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17379" w14:textId="77777777" w:rsidR="00A31E43" w:rsidRDefault="00A31E43" w:rsidP="00A31E43">
      <w:pPr>
        <w:pStyle w:val="a3"/>
        <w:spacing w:before="0" w:beforeAutospacing="0" w:after="270" w:afterAutospacing="0"/>
        <w:jc w:val="center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ПАСПОРТ ФЕДЕРАЛЬНОГО ПАРТИЙНОГО ПРОЕКТА «ГОРОДСКАЯ СРЕДА»</w:t>
      </w:r>
    </w:p>
    <w:p w14:paraId="6DD7B71B" w14:textId="77777777" w:rsidR="00A31E43" w:rsidRDefault="00A31E43" w:rsidP="00A31E4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Название проекта:</w:t>
      </w:r>
      <w:r>
        <w:rPr>
          <w:rFonts w:ascii="Georgia" w:hAnsi="Georgia"/>
          <w:color w:val="545454"/>
          <w:sz w:val="21"/>
          <w:szCs w:val="21"/>
        </w:rPr>
        <w:t> Городская среда</w:t>
      </w:r>
    </w:p>
    <w:p w14:paraId="079871F6" w14:textId="77777777" w:rsidR="00A31E43" w:rsidRDefault="00A31E43" w:rsidP="00A31E4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Координатор проекта:</w:t>
      </w:r>
      <w:r>
        <w:rPr>
          <w:rFonts w:ascii="Georgia" w:hAnsi="Georgia"/>
          <w:color w:val="545454"/>
          <w:sz w:val="21"/>
          <w:szCs w:val="21"/>
        </w:rPr>
        <w:t> </w:t>
      </w:r>
      <w:proofErr w:type="spellStart"/>
      <w:r>
        <w:rPr>
          <w:rFonts w:ascii="Georgia" w:hAnsi="Georgia"/>
          <w:color w:val="545454"/>
          <w:sz w:val="21"/>
          <w:szCs w:val="21"/>
        </w:rPr>
        <w:t>Качкаев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Павел, член Ген</w:t>
      </w:r>
      <w:bookmarkStart w:id="0" w:name="_GoBack"/>
      <w:bookmarkEnd w:id="0"/>
      <w:r>
        <w:rPr>
          <w:rFonts w:ascii="Georgia" w:hAnsi="Georgia"/>
          <w:color w:val="545454"/>
          <w:sz w:val="21"/>
          <w:szCs w:val="21"/>
        </w:rPr>
        <w:t>ерального совета Партии, Заместитель Председателя Комитета Государственной Думы Федерального Собрания Российской Федерации по жилищной политике и жилищно-коммунальному хозяйству</w:t>
      </w:r>
    </w:p>
    <w:p w14:paraId="7E589440" w14:textId="77777777" w:rsidR="00A31E43" w:rsidRDefault="00A31E43" w:rsidP="00A31E4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Паспорт федерального партийного проекта «Городская среда»</w:t>
      </w:r>
    </w:p>
    <w:p w14:paraId="273C49B2" w14:textId="77777777" w:rsidR="00A31E43" w:rsidRDefault="00A31E43" w:rsidP="00A31E4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Название проекта: </w:t>
      </w:r>
      <w:r>
        <w:rPr>
          <w:rFonts w:ascii="Georgia" w:hAnsi="Georgia"/>
          <w:color w:val="545454"/>
          <w:sz w:val="21"/>
          <w:szCs w:val="21"/>
        </w:rPr>
        <w:t>Городская среда</w:t>
      </w:r>
    </w:p>
    <w:p w14:paraId="4EE4019D" w14:textId="77777777" w:rsidR="00A31E43" w:rsidRDefault="00A31E43" w:rsidP="00A31E4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Координатор проекта:</w:t>
      </w:r>
      <w:r>
        <w:rPr>
          <w:rFonts w:ascii="Georgia" w:hAnsi="Georgia"/>
          <w:color w:val="545454"/>
          <w:sz w:val="21"/>
          <w:szCs w:val="21"/>
        </w:rPr>
        <w:t> </w:t>
      </w:r>
      <w:proofErr w:type="spellStart"/>
      <w:r>
        <w:rPr>
          <w:rFonts w:ascii="Georgia" w:hAnsi="Georgia"/>
          <w:color w:val="545454"/>
          <w:sz w:val="21"/>
          <w:szCs w:val="21"/>
        </w:rPr>
        <w:t>Качкаев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Павел Рюрикович, член Генерального совета Партии, депутат Государственной Думы Федерального Собрания Российской Федерации.</w:t>
      </w:r>
    </w:p>
    <w:p w14:paraId="1C1EB69C" w14:textId="77777777" w:rsidR="00A31E43" w:rsidRDefault="00A31E43" w:rsidP="00A31E4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Обоснование актуальности проекта:</w:t>
      </w:r>
      <w:r>
        <w:rPr>
          <w:rFonts w:ascii="Georgia" w:hAnsi="Georgia"/>
          <w:color w:val="545454"/>
          <w:sz w:val="21"/>
          <w:szCs w:val="21"/>
        </w:rPr>
        <w:t> Значительную часть своего свободного времени граждане проводят во дворах, общественных пространствах и парках. От того, насколько комфортно гражданам в этих пространствах, зависит их настроение, самочувствие, работоспособность. Современная городская среда должна быть, прежде всего, безопасной, комфортной и разнообразной, поэтому создание в этой области благоприятных условий для граждан, повышение удовлетворенности граждан качеством городской среды стало одним из приоритетов Партии. 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Проект направлен на обеспечение широкого общественного участия в ходе поэтапного благоустройства дворовых территорий и знаковых мест массового отдыха в городах и населенных пунктах с численностью проживания населения более тысячи человек, на создание и благоустройство парковых зон в городах с численностью населения менее 250 тысяч человек, на обеспечение общественного контроля на каждом этапе реализации программ благоустройства.</w:t>
      </w:r>
    </w:p>
    <w:p w14:paraId="61503897" w14:textId="77777777" w:rsidR="00A31E43" w:rsidRDefault="00A31E43" w:rsidP="00A31E4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Цель проекта:</w:t>
      </w:r>
      <w:r>
        <w:rPr>
          <w:rFonts w:ascii="Georgia" w:hAnsi="Georgia"/>
          <w:color w:val="545454"/>
          <w:sz w:val="21"/>
          <w:szCs w:val="21"/>
        </w:rPr>
        <w:t> Создание благоприятной современной городской среды, контроль за осуществлением планов комплексного благоустройства дворовых территорий и парковых зон, формирование системы инструментов общественного участия и поддержки инициатив граждан в принятии решений по вопросам благоустройства городов.</w:t>
      </w:r>
    </w:p>
    <w:p w14:paraId="5D97E25A" w14:textId="77777777" w:rsidR="00A31E43" w:rsidRDefault="00A31E43" w:rsidP="00A31E4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Задачи проекта:</w:t>
      </w:r>
      <w:r>
        <w:rPr>
          <w:rFonts w:ascii="Georgia" w:hAnsi="Georgia"/>
          <w:color w:val="545454"/>
          <w:sz w:val="21"/>
          <w:szCs w:val="21"/>
        </w:rPr>
        <w:br/>
        <w:t>·    Обеспечение участия населения в процессах формирования планов комплексного благоустройства дворовых территорий и парковых зон, общественного обсуждения их реализации.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Организация общественного и партийного контроля за ходом реализации проекта, разработкой и реализацией планов комплексного благоустройства. 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Содействие расширению возможностей участия общественных объединений и некоммерческих организаций в процессах формирования планов комплексного благоустройства дворовых территорий и парковых зон.</w:t>
      </w:r>
    </w:p>
    <w:p w14:paraId="26D38D4F" w14:textId="77777777" w:rsidR="00A31E43" w:rsidRDefault="00A31E43" w:rsidP="00A31E4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Сроки реализации проекта:</w:t>
      </w:r>
      <w:r>
        <w:rPr>
          <w:rFonts w:ascii="Georgia" w:hAnsi="Georgia"/>
          <w:color w:val="545454"/>
          <w:sz w:val="21"/>
          <w:szCs w:val="21"/>
        </w:rPr>
        <w:t> 2017 – 2021 гг.</w:t>
      </w:r>
    </w:p>
    <w:p w14:paraId="1CE0D7C8" w14:textId="77777777" w:rsidR="00A31E43" w:rsidRDefault="00A31E43" w:rsidP="00A31E43">
      <w:pPr>
        <w:pStyle w:val="a3"/>
        <w:spacing w:before="0" w:beforeAutospacing="0" w:after="270" w:afterAutospacing="0"/>
        <w:rPr>
          <w:rFonts w:ascii="Georgia" w:hAnsi="Georgia"/>
          <w:color w:val="545454"/>
          <w:sz w:val="21"/>
          <w:szCs w:val="21"/>
        </w:rPr>
      </w:pPr>
      <w:r>
        <w:rPr>
          <w:rStyle w:val="a4"/>
          <w:rFonts w:ascii="Georgia" w:hAnsi="Georgia"/>
          <w:color w:val="545454"/>
          <w:sz w:val="21"/>
          <w:szCs w:val="21"/>
        </w:rPr>
        <w:t>Форматы работы</w:t>
      </w:r>
      <w:r>
        <w:rPr>
          <w:rFonts w:ascii="Georgia" w:hAnsi="Georgia"/>
          <w:color w:val="545454"/>
          <w:sz w:val="21"/>
          <w:szCs w:val="21"/>
        </w:rPr>
        <w:br/>
        <w:t>·    Организация и проведение широкого общественного обсуждения программ и планов благоустройства.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Проведение мероприятий общественного, депутатского и партийного контроля за ходом реализации проекта.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Реализация законотворческих и иных инициатив по совершенствованию законодательства, регулирующего вопросы благоустройства городской среды. 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Проведение мониторингов реализации программ благоустройства.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Координация работы по реализации проекта между Партией, органами федеральной, региональной и исполнительной власти, органами местного самоуправления.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>·    Проведение просветительской работы, направленной на информирование населения о проекте и форматах участия в нем.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·    Проведение дискуссий различного формата с </w:t>
      </w:r>
      <w:proofErr w:type="spellStart"/>
      <w:r>
        <w:rPr>
          <w:rFonts w:ascii="Georgia" w:hAnsi="Georgia"/>
          <w:color w:val="545454"/>
          <w:sz w:val="21"/>
          <w:szCs w:val="21"/>
        </w:rPr>
        <w:t>привле-чением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экспертного сообщества для </w:t>
      </w:r>
      <w:r>
        <w:rPr>
          <w:rFonts w:ascii="Georgia" w:hAnsi="Georgia"/>
          <w:color w:val="545454"/>
          <w:sz w:val="21"/>
          <w:szCs w:val="21"/>
        </w:rPr>
        <w:lastRenderedPageBreak/>
        <w:t>формирования предложений по совершенствованию городской среды.</w:t>
      </w:r>
      <w:r>
        <w:rPr>
          <w:rFonts w:ascii="PMingLiU" w:eastAsia="PMingLiU" w:hAnsi="PMingLiU" w:cs="PMingLiU"/>
          <w:color w:val="545454"/>
          <w:sz w:val="21"/>
          <w:szCs w:val="21"/>
        </w:rPr>
        <w:br/>
      </w:r>
      <w:r>
        <w:rPr>
          <w:rFonts w:ascii="Georgia" w:hAnsi="Georgia"/>
          <w:color w:val="545454"/>
          <w:sz w:val="21"/>
          <w:szCs w:val="21"/>
        </w:rPr>
        <w:t xml:space="preserve">·    Накопление и распространение лучших практик </w:t>
      </w:r>
      <w:proofErr w:type="spellStart"/>
      <w:r>
        <w:rPr>
          <w:rFonts w:ascii="Georgia" w:hAnsi="Georgia"/>
          <w:color w:val="545454"/>
          <w:sz w:val="21"/>
          <w:szCs w:val="21"/>
        </w:rPr>
        <w:t>реали-зации</w:t>
      </w:r>
      <w:proofErr w:type="spellEnd"/>
      <w:r>
        <w:rPr>
          <w:rFonts w:ascii="Georgia" w:hAnsi="Georgia"/>
          <w:color w:val="545454"/>
          <w:sz w:val="21"/>
          <w:szCs w:val="21"/>
        </w:rPr>
        <w:t xml:space="preserve"> проекта.</w:t>
      </w:r>
    </w:p>
    <w:p w14:paraId="78C2E374" w14:textId="77777777" w:rsidR="007C5315" w:rsidRDefault="00A31E43"/>
    <w:sectPr w:rsidR="007C5315" w:rsidSect="00314E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43"/>
    <w:rsid w:val="00314E1C"/>
    <w:rsid w:val="009B5BF4"/>
    <w:rsid w:val="00A3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CB4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E4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31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Macintosh Word</Application>
  <DocSecurity>0</DocSecurity>
  <Lines>23</Lines>
  <Paragraphs>6</Paragraphs>
  <ScaleCrop>false</ScaleCrop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федосеева</dc:creator>
  <cp:keywords/>
  <dc:description/>
  <cp:lastModifiedBy>валерия федосеева</cp:lastModifiedBy>
  <cp:revision>1</cp:revision>
  <dcterms:created xsi:type="dcterms:W3CDTF">2019-05-06T13:20:00Z</dcterms:created>
  <dcterms:modified xsi:type="dcterms:W3CDTF">2019-05-06T13:20:00Z</dcterms:modified>
</cp:coreProperties>
</file>